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086" w:rsidRDefault="00471905">
      <w:pPr>
        <w:spacing w:after="0" w:line="240" w:lineRule="atLeast"/>
        <w:rPr>
          <w:b/>
        </w:rPr>
      </w:pPr>
      <w:r>
        <w:rPr>
          <w:b/>
        </w:rPr>
        <w:t xml:space="preserve">Beleidsplan Diaconie van de Protestantse Gemeente te De Bilt 2020-2025  </w:t>
      </w:r>
    </w:p>
    <w:p w:rsidR="00614086" w:rsidRDefault="00614086">
      <w:pPr>
        <w:spacing w:after="0" w:line="240" w:lineRule="atLeast"/>
        <w:rPr>
          <w:b/>
        </w:rPr>
      </w:pPr>
    </w:p>
    <w:p w:rsidR="00614086" w:rsidRDefault="00471905">
      <w:pPr>
        <w:spacing w:after="0" w:line="240" w:lineRule="atLeast"/>
      </w:pPr>
      <w:r>
        <w:rPr>
          <w:i/>
        </w:rPr>
        <w:t xml:space="preserve">De Zoon des mensen is gekomen om te dienen, niet om gediend te worden. </w:t>
      </w:r>
      <w:r>
        <w:t>(Marcus 10:45)</w:t>
      </w:r>
    </w:p>
    <w:p w:rsidR="00614086" w:rsidRDefault="00471905">
      <w:pPr>
        <w:spacing w:after="0" w:line="240" w:lineRule="atLeast"/>
      </w:pPr>
      <w:r>
        <w:t>Tegen zijn leerlingen zegt Jezus: “</w:t>
      </w:r>
      <w:r>
        <w:rPr>
          <w:i/>
        </w:rPr>
        <w:t xml:space="preserve">Wie van jullie de belangrijkste wil zijn, zal de anderen </w:t>
      </w:r>
      <w:r>
        <w:rPr>
          <w:i/>
        </w:rPr>
        <w:t>moeten dienen.”</w:t>
      </w:r>
      <w:r>
        <w:t xml:space="preserve"> (Marcus 10:43)</w:t>
      </w:r>
    </w:p>
    <w:p w:rsidR="00614086" w:rsidRDefault="00614086">
      <w:pPr>
        <w:spacing w:after="0" w:line="240" w:lineRule="atLeast"/>
      </w:pPr>
    </w:p>
    <w:p w:rsidR="00614086" w:rsidRDefault="00471905">
      <w:pPr>
        <w:spacing w:after="0" w:line="240" w:lineRule="atLeast"/>
        <w:rPr>
          <w:b/>
        </w:rPr>
      </w:pPr>
      <w:r>
        <w:rPr>
          <w:b/>
        </w:rPr>
        <w:t>Missie</w:t>
      </w:r>
    </w:p>
    <w:p w:rsidR="00614086" w:rsidRDefault="00471905">
      <w:pPr>
        <w:spacing w:after="0" w:line="240" w:lineRule="atLeast"/>
      </w:pPr>
      <w:r>
        <w:t xml:space="preserve">Als christelijke gemeenschap is de Protestantse Gemeente De Bilt een dienende gemeenschap. Wij dienen elkaar als gemeenteleden en wij willen de mensen in de wereld dienen, dat wil zeggen de </w:t>
      </w:r>
      <w:proofErr w:type="spellStart"/>
      <w:r>
        <w:t>Biltse</w:t>
      </w:r>
      <w:proofErr w:type="spellEnd"/>
      <w:r>
        <w:t>, de Nederlandse en d</w:t>
      </w:r>
      <w:r>
        <w:t>e wereldgemeenschap.</w:t>
      </w:r>
    </w:p>
    <w:p w:rsidR="00614086" w:rsidRDefault="00614086">
      <w:pPr>
        <w:spacing w:after="0" w:line="240" w:lineRule="atLeast"/>
        <w:rPr>
          <w:b/>
        </w:rPr>
      </w:pPr>
    </w:p>
    <w:p w:rsidR="00614086" w:rsidRDefault="00471905">
      <w:pPr>
        <w:spacing w:after="0" w:line="240" w:lineRule="atLeast"/>
        <w:rPr>
          <w:b/>
        </w:rPr>
      </w:pPr>
      <w:r>
        <w:rPr>
          <w:b/>
        </w:rPr>
        <w:t>Taken van diakenen</w:t>
      </w:r>
    </w:p>
    <w:p w:rsidR="00614086" w:rsidRDefault="00471905">
      <w:pPr>
        <w:spacing w:after="0" w:line="240" w:lineRule="atLeast"/>
      </w:pPr>
      <w:r>
        <w:t>Diakenen zijn volgens Artikel V in de kerkorde van de Protestantse Kerk in het bijzonder geroepen tot:</w:t>
      </w:r>
    </w:p>
    <w:p w:rsidR="00614086" w:rsidRDefault="00614086">
      <w:pPr>
        <w:spacing w:after="0" w:line="240" w:lineRule="atLeast"/>
      </w:pPr>
    </w:p>
    <w:p w:rsidR="00614086" w:rsidRDefault="00471905">
      <w:pPr>
        <w:pStyle w:val="Lijstalinea"/>
        <w:numPr>
          <w:ilvl w:val="0"/>
          <w:numId w:val="1"/>
        </w:numPr>
        <w:spacing w:after="0" w:line="240" w:lineRule="atLeast"/>
        <w:ind w:left="705"/>
      </w:pPr>
      <w:r>
        <w:t>de dienst aan de Tafel van de Heer en het inzamelen en uitdelen van de liefdegaven;</w:t>
      </w:r>
    </w:p>
    <w:p w:rsidR="00614086" w:rsidRDefault="00471905">
      <w:pPr>
        <w:pStyle w:val="Lijstalinea"/>
        <w:numPr>
          <w:ilvl w:val="0"/>
          <w:numId w:val="1"/>
        </w:numPr>
        <w:spacing w:after="0" w:line="240" w:lineRule="atLeast"/>
        <w:ind w:left="705"/>
      </w:pPr>
      <w:r>
        <w:t>de dienst van barmhartighei</w:t>
      </w:r>
      <w:r>
        <w:t>d en gerechtigheid in gemeente en wereld;</w:t>
      </w:r>
    </w:p>
    <w:p w:rsidR="00614086" w:rsidRDefault="00471905">
      <w:pPr>
        <w:pStyle w:val="Lijstalinea"/>
        <w:numPr>
          <w:ilvl w:val="0"/>
          <w:numId w:val="1"/>
        </w:numPr>
        <w:spacing w:after="0" w:line="240" w:lineRule="atLeast"/>
        <w:ind w:left="705"/>
      </w:pPr>
      <w:r>
        <w:t>de toerusting van de gemeente tot het vervullen van haar diaconale roeping;</w:t>
      </w:r>
    </w:p>
    <w:p w:rsidR="00614086" w:rsidRDefault="00471905">
      <w:pPr>
        <w:pStyle w:val="Lijstalinea"/>
        <w:numPr>
          <w:ilvl w:val="0"/>
          <w:numId w:val="1"/>
        </w:numPr>
        <w:spacing w:after="0" w:line="240" w:lineRule="atLeast"/>
        <w:ind w:left="705"/>
      </w:pPr>
      <w:r>
        <w:t>de verzorging van de vermogensrechtelijke aangelegenheden van de gemeente van</w:t>
      </w:r>
      <w:r>
        <w:tab/>
      </w:r>
      <w:r>
        <w:tab/>
        <w:t>diaconale aard.</w:t>
      </w:r>
    </w:p>
    <w:p w:rsidR="00614086" w:rsidRDefault="00614086">
      <w:pPr>
        <w:spacing w:after="0" w:line="240" w:lineRule="atLeast"/>
        <w:rPr>
          <w:b/>
        </w:rPr>
      </w:pPr>
    </w:p>
    <w:p w:rsidR="00614086" w:rsidRDefault="00471905">
      <w:pPr>
        <w:spacing w:after="0" w:line="240" w:lineRule="atLeast"/>
        <w:rPr>
          <w:b/>
        </w:rPr>
      </w:pPr>
      <w:r>
        <w:rPr>
          <w:b/>
        </w:rPr>
        <w:t>Wat is Diaconie?</w:t>
      </w:r>
    </w:p>
    <w:p w:rsidR="00614086" w:rsidRDefault="00471905">
      <w:pPr>
        <w:spacing w:after="0" w:line="240" w:lineRule="atLeast"/>
      </w:pPr>
      <w:r>
        <w:t>Met deze taakomschrijving</w:t>
      </w:r>
      <w:r>
        <w:t xml:space="preserve"> als uitgangspunt geeft de diaconie het dienen van elkaar, van mensen waar dan ook, heel concreet en zichtbaar vorm:</w:t>
      </w:r>
    </w:p>
    <w:p w:rsidR="00614086" w:rsidRDefault="00614086">
      <w:pPr>
        <w:spacing w:after="0" w:line="240" w:lineRule="atLeast"/>
      </w:pPr>
    </w:p>
    <w:p w:rsidR="00614086" w:rsidRDefault="00471905">
      <w:pPr>
        <w:pStyle w:val="Lijstalinea"/>
        <w:numPr>
          <w:ilvl w:val="0"/>
          <w:numId w:val="2"/>
        </w:numPr>
        <w:spacing w:after="0" w:line="240" w:lineRule="atLeast"/>
        <w:ind w:left="360"/>
      </w:pPr>
      <w:r>
        <w:t>In de erediensten geven we vorm aan onze dienst door bij het Avondmaal brood en beker klaar te maken, de tafel feestelijk te dekken en met</w:t>
      </w:r>
      <w:r>
        <w:t xml:space="preserve"> onze medeambtsdragers brood en beker aan te reiken aan onze medegemeenteleden. Wij zijn daarin dienstbaar zodat de gemeente haar gemeenschap met de Heer en met elkaar kan vieren.</w:t>
      </w:r>
    </w:p>
    <w:p w:rsidR="00614086" w:rsidRDefault="00614086">
      <w:pPr>
        <w:spacing w:after="0" w:line="240" w:lineRule="atLeast"/>
      </w:pPr>
    </w:p>
    <w:p w:rsidR="00614086" w:rsidRDefault="00471905">
      <w:pPr>
        <w:pStyle w:val="Lijstalinea"/>
        <w:numPr>
          <w:ilvl w:val="0"/>
          <w:numId w:val="2"/>
        </w:numPr>
        <w:spacing w:after="0" w:line="240" w:lineRule="atLeast"/>
        <w:ind w:left="360"/>
      </w:pPr>
      <w:r>
        <w:t>We helpen de gemeente om een dienstbare gemeente te zijn. Daarom zamelen we</w:t>
      </w:r>
      <w:r>
        <w:t xml:space="preserve"> tijdens de eredienst gaven in. Heel vaak geldelijke gaven via de collecte, soms gaven in natura. We helpen de gemeente ook om voorbede te doen. Daarom reikt de Diaconie regelmatig onderwerpen voor de voorbede aan. Onze voorbede is onze eerste daad van bar</w:t>
      </w:r>
      <w:r>
        <w:t>mhartigheid aan de wereld voordat wij haar feitelijk dienen. We helpen de gemeenteleden om dienstbare gemeenteleden te zijn, daarom reiken we hen informatie aan over diaconaal werk en projecten dichtbij en veraf. Mede door deze projecten geeft de Protestan</w:t>
      </w:r>
      <w:r>
        <w:t>tse gemeente De Bilt vorm aan haar dienst in de (</w:t>
      </w:r>
      <w:proofErr w:type="spellStart"/>
      <w:r>
        <w:t>Biltse</w:t>
      </w:r>
      <w:proofErr w:type="spellEnd"/>
      <w:r>
        <w:t>) samenleving en de wereld.</w:t>
      </w:r>
    </w:p>
    <w:p w:rsidR="00614086" w:rsidRDefault="00614086">
      <w:pPr>
        <w:spacing w:after="0" w:line="240" w:lineRule="atLeast"/>
      </w:pPr>
    </w:p>
    <w:p w:rsidR="00614086" w:rsidRDefault="00471905">
      <w:pPr>
        <w:pStyle w:val="Lijstalinea"/>
        <w:numPr>
          <w:ilvl w:val="0"/>
          <w:numId w:val="2"/>
        </w:numPr>
        <w:spacing w:after="0" w:line="240" w:lineRule="atLeast"/>
        <w:ind w:left="360"/>
      </w:pPr>
      <w:r>
        <w:t>We dienen elkaar en de wereld door te luisteren. De diaconie luistert naar de Ander en naar anderen. Naar de Ander, de levende Heer, omdat Hij ons er steeds aan herinnert d</w:t>
      </w:r>
      <w:r>
        <w:t xml:space="preserve">e naakten te kleden, de </w:t>
      </w:r>
      <w:proofErr w:type="spellStart"/>
      <w:r>
        <w:t>hongerigen</w:t>
      </w:r>
      <w:proofErr w:type="spellEnd"/>
      <w:r>
        <w:t xml:space="preserve"> te voeden, degenen die dorst hebben te laven, genezing te zoeken voor lammen en blinden, vluchtelingen te huisvesten en gevangenen te bezoeken. We luisteren naar anderen om over hun nood te horen en waar we dat kunnen dez</w:t>
      </w:r>
      <w:r>
        <w:t>e nood te verlichten. Het gaat hierbij bijvoorbeeld om gemeenteleden die hulp nodig hebben, organisaties of inwoners in en rond De Bilt die een beroep op ons doen, aandachtspunten die de Protestantse Kerk Nederland ons aanreikt of ontwikkelingen die wij ze</w:t>
      </w:r>
      <w:r>
        <w:t>lf waarnemen in de samenleving en ons tot actie voor anderen aanzetten.</w:t>
      </w:r>
    </w:p>
    <w:p w:rsidR="00614086" w:rsidRDefault="00614086">
      <w:pPr>
        <w:spacing w:after="0" w:line="240" w:lineRule="atLeast"/>
      </w:pPr>
    </w:p>
    <w:p w:rsidR="00614086" w:rsidRDefault="00471905">
      <w:pPr>
        <w:pStyle w:val="Lijstalinea"/>
        <w:numPr>
          <w:ilvl w:val="0"/>
          <w:numId w:val="2"/>
        </w:numPr>
        <w:spacing w:after="0" w:line="240" w:lineRule="atLeast"/>
        <w:ind w:left="360"/>
      </w:pPr>
      <w:r>
        <w:lastRenderedPageBreak/>
        <w:t xml:space="preserve">We dienen elkaar en de wereld door praktisch hulp te verlenen. Heel vaak is dat financiële en materiële hulp. Op die manier delen we de gaven (tijd en geld) die de leden van de </w:t>
      </w:r>
      <w:r>
        <w:t>Protestantse Gemeente De Bilt inbrengen zodat anderen geholpen kunnen worden.</w:t>
      </w:r>
    </w:p>
    <w:p w:rsidR="00614086" w:rsidRDefault="00614086">
      <w:pPr>
        <w:pStyle w:val="Lijstalinea"/>
      </w:pPr>
    </w:p>
    <w:p w:rsidR="00614086" w:rsidRDefault="00471905">
      <w:pPr>
        <w:pStyle w:val="Lijstalinea"/>
        <w:numPr>
          <w:ilvl w:val="0"/>
          <w:numId w:val="2"/>
        </w:numPr>
        <w:spacing w:after="0" w:line="240" w:lineRule="atLeast"/>
        <w:ind w:left="360"/>
      </w:pPr>
      <w:r>
        <w:t>Ook willen we dienen door vanuit ons geloof aandacht te geven aan duurzaamheid en rentmeesterschap voor de aarde. Wij allen, maar met name miljoenen mensen in armere landen zijn</w:t>
      </w:r>
      <w:r>
        <w:t xml:space="preserve"> direct getroffen door de huidige ingrijpende klimaatverandering die droogte en natuurrampen tot gevolg heeft en de bestaanszekerheid direct in gevaar brengt. Daar mogen we niet onze ogen voor sluiten. We omarmen duurzaamheid en rentmeesterschap dan ook va</w:t>
      </w:r>
      <w:r>
        <w:t xml:space="preserve">n harte als een element met een diaconaal karakter. Zie hiervoor verder de beleidsnotitie ‘Op weg naar een Groene Kerk’, die een bijlage vormt bij </w:t>
      </w:r>
      <w:r w:rsidR="004C758C">
        <w:t>dit</w:t>
      </w:r>
      <w:r>
        <w:t xml:space="preserve"> beleids</w:t>
      </w:r>
      <w:r w:rsidR="004C758C">
        <w:t>plan</w:t>
      </w:r>
      <w:r>
        <w:t xml:space="preserve"> 2020-2025.</w:t>
      </w:r>
    </w:p>
    <w:p w:rsidR="00614086" w:rsidRDefault="00614086">
      <w:pPr>
        <w:spacing w:after="0" w:line="240" w:lineRule="atLeast"/>
      </w:pPr>
    </w:p>
    <w:p w:rsidR="00614086" w:rsidRDefault="00471905">
      <w:pPr>
        <w:spacing w:after="0" w:line="240" w:lineRule="atLeast"/>
        <w:rPr>
          <w:b/>
        </w:rPr>
      </w:pPr>
      <w:r>
        <w:rPr>
          <w:b/>
        </w:rPr>
        <w:t>Visie (situatie waar we met elkaar naar streven)</w:t>
      </w:r>
    </w:p>
    <w:p w:rsidR="00614086" w:rsidRDefault="00471905">
      <w:pPr>
        <w:spacing w:after="0" w:line="240" w:lineRule="atLeast"/>
      </w:pPr>
      <w:r>
        <w:t>De gemeenteleden van de Protest</w:t>
      </w:r>
      <w:r>
        <w:t>antse gemeente De Bilt, jong en oud, tonen in woord en daad praktisch diaconaal bewustzijn en betrokkenheid. Zij komen op voor mensen in de knel dichtbij en veraf en voor het behoud en verbetering van onze leefomgeving.</w:t>
      </w:r>
    </w:p>
    <w:p w:rsidR="00614086" w:rsidRDefault="00614086">
      <w:pPr>
        <w:spacing w:after="0" w:line="240" w:lineRule="atLeast"/>
      </w:pPr>
    </w:p>
    <w:p w:rsidR="00614086" w:rsidRDefault="00471905">
      <w:pPr>
        <w:spacing w:after="0" w:line="240" w:lineRule="atLeast"/>
      </w:pPr>
      <w:r>
        <w:rPr>
          <w:b/>
        </w:rPr>
        <w:t xml:space="preserve">Organisatie College van Diakenen </w:t>
      </w:r>
    </w:p>
    <w:p w:rsidR="00614086" w:rsidRDefault="00471905">
      <w:pPr>
        <w:spacing w:after="0" w:line="240" w:lineRule="atLeast"/>
      </w:pPr>
      <w:r>
        <w:t>D</w:t>
      </w:r>
      <w:r>
        <w:t>e organisatie van de diaconie is geregeld in de kerkorde van de Protestantse Kerk Nederland (PKN). Zowel de Dorpskerk als de Oosterlichtkerk leveren vier of vijf diakenen. De diakenen zijn ook lid van de kerkenraden.</w:t>
      </w:r>
    </w:p>
    <w:p w:rsidR="00614086" w:rsidRDefault="00614086">
      <w:pPr>
        <w:spacing w:after="0" w:line="240" w:lineRule="atLeast"/>
      </w:pPr>
    </w:p>
    <w:p w:rsidR="00614086" w:rsidRDefault="00471905">
      <w:pPr>
        <w:spacing w:after="0" w:line="240" w:lineRule="atLeast"/>
      </w:pPr>
      <w:r>
        <w:t>Samen vormen de diakenen het College v</w:t>
      </w:r>
      <w:r>
        <w:t>an Diakenen (</w:t>
      </w:r>
      <w:proofErr w:type="spellStart"/>
      <w:r>
        <w:t>CvD</w:t>
      </w:r>
      <w:proofErr w:type="spellEnd"/>
      <w:r>
        <w:t xml:space="preserve">), dat zich bezighoudt met diaconaal bestuur en beleid en de uitvoering van dat beleid. Het </w:t>
      </w:r>
      <w:proofErr w:type="spellStart"/>
      <w:r>
        <w:t>CvD</w:t>
      </w:r>
      <w:proofErr w:type="spellEnd"/>
      <w:r>
        <w:t xml:space="preserve"> behartigt alles wat met diaconaat te maken heeft. Hier vinden plaats: de bezinning op het ambt, de toerusting en de visieontwikkeling.</w:t>
      </w:r>
    </w:p>
    <w:p w:rsidR="00614086" w:rsidRDefault="00471905">
      <w:pPr>
        <w:spacing w:after="0" w:line="240" w:lineRule="atLeast"/>
      </w:pPr>
      <w:r>
        <w:t>Vanuit de</w:t>
      </w:r>
      <w:r>
        <w:t xml:space="preserve"> kerkenraden zijn er diakenen afgevaardigd naar de algemene kerkenraad, die daar ook het </w:t>
      </w:r>
      <w:proofErr w:type="spellStart"/>
      <w:r>
        <w:t>CvD</w:t>
      </w:r>
      <w:proofErr w:type="spellEnd"/>
      <w:r>
        <w:t xml:space="preserve"> vertegenwoordigen.</w:t>
      </w:r>
    </w:p>
    <w:p w:rsidR="00614086" w:rsidRDefault="00614086">
      <w:pPr>
        <w:spacing w:after="0" w:line="240" w:lineRule="atLeast"/>
      </w:pPr>
    </w:p>
    <w:p w:rsidR="00614086" w:rsidRDefault="00471905">
      <w:pPr>
        <w:spacing w:after="0" w:line="240" w:lineRule="atLeast"/>
      </w:pPr>
      <w:r>
        <w:t>Een aantal uitvoerende taken zijn gedelegeerd aan werkgroepen waarin ook niet-ambtsdragers deelnemen, waaronder:</w:t>
      </w:r>
    </w:p>
    <w:p w:rsidR="00614086" w:rsidRDefault="00471905">
      <w:pPr>
        <w:pStyle w:val="Lijstalinea"/>
        <w:numPr>
          <w:ilvl w:val="0"/>
          <w:numId w:val="3"/>
        </w:numPr>
        <w:spacing w:after="0" w:line="240" w:lineRule="atLeast"/>
      </w:pPr>
      <w:r>
        <w:t>Commissie Binnen/Buitenland vo</w:t>
      </w:r>
      <w:r>
        <w:t>or de voorbereiding van de keuze van de collectedoelen</w:t>
      </w:r>
    </w:p>
    <w:p w:rsidR="00614086" w:rsidRDefault="00471905">
      <w:pPr>
        <w:pStyle w:val="Lijstalinea"/>
        <w:numPr>
          <w:ilvl w:val="0"/>
          <w:numId w:val="3"/>
        </w:numPr>
        <w:spacing w:after="0" w:line="240" w:lineRule="atLeast"/>
      </w:pPr>
      <w:r>
        <w:t>Oogstdienstcommissie i.s.m. het pastoraat, voor de voorbereiding van de jaarlijkse ‘oogstdienst’ en verspreiding van ‘tasjes’ ter ondersteuning van gesprek en verbinding met onze oudere gemeenteleden</w:t>
      </w:r>
    </w:p>
    <w:p w:rsidR="00614086" w:rsidRDefault="00471905">
      <w:pPr>
        <w:pStyle w:val="Lijstalinea"/>
        <w:numPr>
          <w:ilvl w:val="0"/>
          <w:numId w:val="3"/>
        </w:numPr>
        <w:spacing w:after="0" w:line="240" w:lineRule="atLeast"/>
      </w:pPr>
      <w:r>
        <w:t>R</w:t>
      </w:r>
      <w:r>
        <w:t>aad van Kerken (WOD) – we nemen deel aan dit externe oecumenische platform</w:t>
      </w:r>
    </w:p>
    <w:p w:rsidR="00614086" w:rsidRDefault="00471905">
      <w:pPr>
        <w:tabs>
          <w:tab w:val="left" w:pos="984"/>
        </w:tabs>
        <w:spacing w:after="0" w:line="240" w:lineRule="atLeast"/>
        <w:rPr>
          <w:color w:val="00B050"/>
        </w:rPr>
      </w:pPr>
      <w:r>
        <w:rPr>
          <w:color w:val="00B050"/>
        </w:rPr>
        <w:tab/>
      </w:r>
    </w:p>
    <w:p w:rsidR="00614086" w:rsidRDefault="00471905">
      <w:pPr>
        <w:spacing w:after="0" w:line="240" w:lineRule="atLeast"/>
      </w:pPr>
      <w:r>
        <w:t xml:space="preserve">Het </w:t>
      </w:r>
      <w:proofErr w:type="spellStart"/>
      <w:r>
        <w:t>CvD</w:t>
      </w:r>
      <w:proofErr w:type="spellEnd"/>
      <w:r>
        <w:t xml:space="preserve"> komt maandelijks bijeen, met een zomerpauze in de maanden juli en augustus. </w:t>
      </w:r>
    </w:p>
    <w:p w:rsidR="00614086" w:rsidRDefault="00471905">
      <w:pPr>
        <w:spacing w:after="0" w:line="240" w:lineRule="atLeast"/>
      </w:pPr>
      <w:r>
        <w:t xml:space="preserve">Het moderamen (dagelijks bestuur) van het </w:t>
      </w:r>
      <w:proofErr w:type="spellStart"/>
      <w:r>
        <w:t>CvD</w:t>
      </w:r>
      <w:proofErr w:type="spellEnd"/>
      <w:r>
        <w:t xml:space="preserve"> wordt gevormd door een voorzitter, secretaris en</w:t>
      </w:r>
      <w:r>
        <w:t xml:space="preserve"> penningmeester (tevens </w:t>
      </w:r>
      <w:proofErr w:type="spellStart"/>
      <w:r>
        <w:t>vice-voorzitter</w:t>
      </w:r>
      <w:proofErr w:type="spellEnd"/>
      <w:r>
        <w:t xml:space="preserve">) en een vierde lid. Het moderamen vergadert elke maand. </w:t>
      </w:r>
    </w:p>
    <w:p w:rsidR="00614086" w:rsidRDefault="00471905">
      <w:pPr>
        <w:spacing w:after="0" w:line="240" w:lineRule="atLeast"/>
      </w:pPr>
      <w:r>
        <w:t>De taken van het moderamen zijn:</w:t>
      </w:r>
    </w:p>
    <w:p w:rsidR="00614086" w:rsidRDefault="00471905">
      <w:pPr>
        <w:pStyle w:val="Lijstalinea"/>
        <w:numPr>
          <w:ilvl w:val="0"/>
          <w:numId w:val="4"/>
        </w:numPr>
        <w:spacing w:after="0" w:line="240" w:lineRule="atLeast"/>
      </w:pPr>
      <w:r>
        <w:t xml:space="preserve">Ontwikkelt beleid aan de hand van de richtlijnen van het </w:t>
      </w:r>
      <w:proofErr w:type="spellStart"/>
      <w:r>
        <w:t>CvD</w:t>
      </w:r>
      <w:proofErr w:type="spellEnd"/>
      <w:r>
        <w:t xml:space="preserve"> </w:t>
      </w:r>
    </w:p>
    <w:p w:rsidR="00614086" w:rsidRDefault="00471905">
      <w:pPr>
        <w:pStyle w:val="Lijstalinea"/>
        <w:numPr>
          <w:ilvl w:val="0"/>
          <w:numId w:val="4"/>
        </w:numPr>
        <w:spacing w:after="0" w:line="240" w:lineRule="atLeast"/>
      </w:pPr>
      <w:r>
        <w:t xml:space="preserve">Doet beleidsvoorstellen aan het </w:t>
      </w:r>
      <w:proofErr w:type="spellStart"/>
      <w:r>
        <w:t>CvD</w:t>
      </w:r>
      <w:proofErr w:type="spellEnd"/>
    </w:p>
    <w:p w:rsidR="00614086" w:rsidRDefault="00471905">
      <w:pPr>
        <w:pStyle w:val="Lijstalinea"/>
        <w:numPr>
          <w:ilvl w:val="0"/>
          <w:numId w:val="4"/>
        </w:numPr>
        <w:spacing w:after="0" w:line="240" w:lineRule="atLeast"/>
      </w:pPr>
      <w:r>
        <w:t xml:space="preserve">Bereidt de vergaderingen van het </w:t>
      </w:r>
      <w:proofErr w:type="spellStart"/>
      <w:r>
        <w:t>CvD</w:t>
      </w:r>
      <w:proofErr w:type="spellEnd"/>
      <w:r>
        <w:t xml:space="preserve"> voor </w:t>
      </w:r>
    </w:p>
    <w:p w:rsidR="00614086" w:rsidRDefault="00471905">
      <w:pPr>
        <w:pStyle w:val="Lijstalinea"/>
        <w:numPr>
          <w:ilvl w:val="0"/>
          <w:numId w:val="4"/>
        </w:numPr>
        <w:spacing w:after="0" w:line="240" w:lineRule="atLeast"/>
      </w:pPr>
      <w:r>
        <w:t xml:space="preserve">Handelt de dagelijkse zaken af binnen de kaders van het </w:t>
      </w:r>
      <w:proofErr w:type="spellStart"/>
      <w:r>
        <w:t>CvD</w:t>
      </w:r>
      <w:proofErr w:type="spellEnd"/>
    </w:p>
    <w:p w:rsidR="00614086" w:rsidRDefault="00471905">
      <w:pPr>
        <w:pStyle w:val="Lijstalinea"/>
        <w:numPr>
          <w:ilvl w:val="0"/>
          <w:numId w:val="4"/>
        </w:numPr>
        <w:spacing w:after="0" w:line="240" w:lineRule="atLeast"/>
      </w:pPr>
      <w:r>
        <w:t>Stelt aan de hand van het meerjarenbeleidsplan jaarlijks een werkplan op</w:t>
      </w:r>
    </w:p>
    <w:p w:rsidR="00614086" w:rsidRDefault="00471905">
      <w:pPr>
        <w:pStyle w:val="Lijstalinea"/>
        <w:numPr>
          <w:ilvl w:val="0"/>
          <w:numId w:val="4"/>
        </w:numPr>
        <w:spacing w:after="0" w:line="240" w:lineRule="atLeast"/>
      </w:pPr>
      <w:r>
        <w:t>Draagt zorg voor de publiciteit</w:t>
      </w:r>
    </w:p>
    <w:p w:rsidR="00614086" w:rsidRDefault="00471905">
      <w:r>
        <w:br w:type="page"/>
      </w:r>
    </w:p>
    <w:p w:rsidR="00614086" w:rsidRDefault="00471905">
      <w:pPr>
        <w:spacing w:after="0" w:line="240" w:lineRule="atLeast"/>
        <w:rPr>
          <w:b/>
        </w:rPr>
      </w:pPr>
      <w:r>
        <w:rPr>
          <w:b/>
        </w:rPr>
        <w:lastRenderedPageBreak/>
        <w:t>Activiteiten College van Diakenen</w:t>
      </w:r>
    </w:p>
    <w:p w:rsidR="00614086" w:rsidRDefault="00471905">
      <w:pPr>
        <w:spacing w:after="0" w:line="240" w:lineRule="atLeast"/>
      </w:pPr>
      <w:r>
        <w:t xml:space="preserve">De diaconie </w:t>
      </w:r>
      <w:r>
        <w:t>wil zich richten op onderstaande activiteiten en aandachtspunten:</w:t>
      </w:r>
    </w:p>
    <w:p w:rsidR="00614086" w:rsidRDefault="00471905">
      <w:pPr>
        <w:pStyle w:val="Lijstalinea"/>
        <w:numPr>
          <w:ilvl w:val="0"/>
          <w:numId w:val="5"/>
        </w:numPr>
        <w:spacing w:after="0" w:line="240" w:lineRule="atLeast"/>
        <w:ind w:left="360"/>
      </w:pPr>
      <w:r>
        <w:t>Antennes ontwikkelen voor noden en diaconale thema’s</w:t>
      </w:r>
    </w:p>
    <w:p w:rsidR="00614086" w:rsidRDefault="00471905">
      <w:pPr>
        <w:pStyle w:val="Lijstalinea"/>
        <w:numPr>
          <w:ilvl w:val="0"/>
          <w:numId w:val="5"/>
        </w:numPr>
        <w:spacing w:after="0" w:line="240" w:lineRule="atLeast"/>
        <w:ind w:left="360"/>
      </w:pPr>
      <w:r>
        <w:t>Stimuleren diaconaal besef in de gemeente</w:t>
      </w:r>
    </w:p>
    <w:p w:rsidR="00614086" w:rsidRDefault="00471905">
      <w:pPr>
        <w:pStyle w:val="Lijstalinea"/>
        <w:numPr>
          <w:ilvl w:val="0"/>
          <w:numId w:val="5"/>
        </w:numPr>
        <w:spacing w:after="0" w:line="240" w:lineRule="atLeast"/>
        <w:ind w:left="360"/>
      </w:pPr>
      <w:r>
        <w:t>Het reageren op noodhulpverzoeken bij rampen (met eventuele verdubbeling)</w:t>
      </w:r>
    </w:p>
    <w:p w:rsidR="00614086" w:rsidRDefault="00471905">
      <w:pPr>
        <w:pStyle w:val="Lijstalinea"/>
        <w:numPr>
          <w:ilvl w:val="0"/>
          <w:numId w:val="5"/>
        </w:numPr>
        <w:spacing w:after="0" w:line="240" w:lineRule="atLeast"/>
        <w:ind w:left="360"/>
      </w:pPr>
      <w:r>
        <w:t xml:space="preserve">De mogelijkheid van </w:t>
      </w:r>
      <w:r>
        <w:t>individuele steun bij de gemeenteleden aanbieden</w:t>
      </w:r>
    </w:p>
    <w:p w:rsidR="00614086" w:rsidRDefault="00471905">
      <w:pPr>
        <w:pStyle w:val="Lijstalinea"/>
        <w:numPr>
          <w:ilvl w:val="0"/>
          <w:numId w:val="5"/>
        </w:numPr>
        <w:spacing w:after="0" w:line="240" w:lineRule="atLeast"/>
        <w:ind w:left="360"/>
      </w:pPr>
      <w:r>
        <w:t>Verzorgen van de tasjes voor ouderen rond de Oogstdienst</w:t>
      </w:r>
    </w:p>
    <w:p w:rsidR="00614086" w:rsidRDefault="00471905">
      <w:pPr>
        <w:pStyle w:val="Lijstalinea"/>
        <w:numPr>
          <w:ilvl w:val="0"/>
          <w:numId w:val="5"/>
        </w:numPr>
        <w:spacing w:after="0" w:line="240" w:lineRule="atLeast"/>
        <w:ind w:left="360"/>
      </w:pPr>
      <w:r>
        <w:t>Verzorgen van vakantietasjes voor kinderen uit arme gezinnen</w:t>
      </w:r>
    </w:p>
    <w:p w:rsidR="00614086" w:rsidRDefault="00471905">
      <w:pPr>
        <w:pStyle w:val="Lijstalinea"/>
        <w:numPr>
          <w:ilvl w:val="0"/>
          <w:numId w:val="5"/>
        </w:numPr>
        <w:spacing w:after="0" w:line="240" w:lineRule="atLeast"/>
        <w:ind w:left="360"/>
      </w:pPr>
      <w:r>
        <w:t>Financiering van de Adventsmaaltijd</w:t>
      </w:r>
    </w:p>
    <w:p w:rsidR="00614086" w:rsidRDefault="00471905">
      <w:pPr>
        <w:pStyle w:val="Lijstalinea"/>
        <w:numPr>
          <w:ilvl w:val="0"/>
          <w:numId w:val="5"/>
        </w:numPr>
        <w:spacing w:after="0" w:line="240" w:lineRule="atLeast"/>
        <w:ind w:left="360"/>
      </w:pPr>
      <w:r>
        <w:t>Medefinanciering van de slotmaaltijd na de Marktdag b</w:t>
      </w:r>
      <w:r>
        <w:t>ij de Dorpskerk</w:t>
      </w:r>
    </w:p>
    <w:p w:rsidR="00614086" w:rsidRDefault="00471905">
      <w:pPr>
        <w:pStyle w:val="Lijstalinea"/>
        <w:numPr>
          <w:ilvl w:val="0"/>
          <w:numId w:val="5"/>
        </w:numPr>
        <w:spacing w:after="0" w:line="240" w:lineRule="atLeast"/>
        <w:ind w:left="360"/>
      </w:pPr>
      <w:r>
        <w:t>Collectedoelen vaststellen op voorstel van de Commissie Binnen/Buitenland</w:t>
      </w:r>
    </w:p>
    <w:p w:rsidR="00614086" w:rsidRDefault="00471905">
      <w:pPr>
        <w:pStyle w:val="Lijstalinea"/>
        <w:numPr>
          <w:ilvl w:val="0"/>
          <w:numId w:val="5"/>
        </w:numPr>
        <w:spacing w:after="0" w:line="240" w:lineRule="atLeast"/>
        <w:ind w:left="360"/>
      </w:pPr>
      <w:proofErr w:type="spellStart"/>
      <w:r>
        <w:t>Eindejaarsdoelen</w:t>
      </w:r>
      <w:proofErr w:type="spellEnd"/>
      <w:r>
        <w:t xml:space="preserve"> vaststellen i.s.m. de Commissie Binnen/Buitenland</w:t>
      </w:r>
    </w:p>
    <w:p w:rsidR="00614086" w:rsidRDefault="00471905">
      <w:pPr>
        <w:pStyle w:val="Lijstalinea"/>
        <w:numPr>
          <w:ilvl w:val="0"/>
          <w:numId w:val="5"/>
        </w:numPr>
        <w:spacing w:after="0" w:line="240" w:lineRule="atLeast"/>
        <w:ind w:left="360"/>
      </w:pPr>
      <w:r>
        <w:t xml:space="preserve">Organiseren van een diaconale dienst </w:t>
      </w:r>
      <w:proofErr w:type="spellStart"/>
      <w:r>
        <w:t>i.h.k.v</w:t>
      </w:r>
      <w:proofErr w:type="spellEnd"/>
      <w:r>
        <w:t xml:space="preserve">. het Diaconaal </w:t>
      </w:r>
      <w:proofErr w:type="spellStart"/>
      <w:r>
        <w:t>Appèl</w:t>
      </w:r>
      <w:proofErr w:type="spellEnd"/>
    </w:p>
    <w:p w:rsidR="00614086" w:rsidRDefault="00471905">
      <w:pPr>
        <w:pStyle w:val="Lijstalinea"/>
        <w:numPr>
          <w:ilvl w:val="0"/>
          <w:numId w:val="5"/>
        </w:numPr>
        <w:spacing w:after="0" w:line="240" w:lineRule="atLeast"/>
        <w:ind w:left="360"/>
      </w:pPr>
      <w:r>
        <w:t>Organiseren van diaconale gemeent</w:t>
      </w:r>
      <w:r>
        <w:t>eavonden</w:t>
      </w:r>
    </w:p>
    <w:p w:rsidR="00614086" w:rsidRDefault="00471905">
      <w:pPr>
        <w:pStyle w:val="Lijstalinea"/>
        <w:numPr>
          <w:ilvl w:val="0"/>
          <w:numId w:val="5"/>
        </w:numPr>
        <w:spacing w:after="0" w:line="240" w:lineRule="atLeast"/>
        <w:ind w:left="360"/>
      </w:pPr>
      <w:r>
        <w:t>Organiseren van kleinschalige diaconale evenementen als een duurzaamheidsmarkt</w:t>
      </w:r>
    </w:p>
    <w:p w:rsidR="00614086" w:rsidRDefault="00471905">
      <w:pPr>
        <w:pStyle w:val="Lijstalinea"/>
        <w:numPr>
          <w:ilvl w:val="0"/>
          <w:numId w:val="5"/>
        </w:numPr>
        <w:spacing w:after="0" w:line="240" w:lineRule="atLeast"/>
        <w:ind w:left="360"/>
      </w:pPr>
      <w:r>
        <w:t>Het initiëren, voorbereiden en ondersteunen van kleinschalige diaconale reizen (diaconale bezoeken) vanuit de gemeente</w:t>
      </w:r>
    </w:p>
    <w:p w:rsidR="00614086" w:rsidRDefault="00471905">
      <w:pPr>
        <w:pStyle w:val="Lijstalinea"/>
        <w:numPr>
          <w:ilvl w:val="0"/>
          <w:numId w:val="5"/>
        </w:numPr>
        <w:spacing w:after="0" w:line="240" w:lineRule="atLeast"/>
        <w:ind w:left="360"/>
      </w:pPr>
      <w:r>
        <w:t xml:space="preserve">Het met elan van de grond krijgen van een bekend </w:t>
      </w:r>
      <w:r>
        <w:t>en omarmd diaconaal loket</w:t>
      </w:r>
    </w:p>
    <w:p w:rsidR="00614086" w:rsidRDefault="00471905">
      <w:pPr>
        <w:pStyle w:val="Lijstalinea"/>
        <w:numPr>
          <w:ilvl w:val="0"/>
          <w:numId w:val="5"/>
        </w:numPr>
        <w:spacing w:after="0" w:line="240" w:lineRule="atLeast"/>
        <w:ind w:left="360"/>
      </w:pPr>
      <w:r>
        <w:t>Stappen zetten in het kader van het worden en zijn van een Groene kerk</w:t>
      </w:r>
    </w:p>
    <w:p w:rsidR="00614086" w:rsidRDefault="00471905">
      <w:pPr>
        <w:pStyle w:val="Lijstalinea"/>
        <w:numPr>
          <w:ilvl w:val="0"/>
          <w:numId w:val="5"/>
        </w:numPr>
        <w:spacing w:after="0" w:line="240" w:lineRule="atLeast"/>
        <w:ind w:left="360"/>
      </w:pPr>
      <w:r>
        <w:t>Aandacht hebben voor bezinning en geloofsverdieping vanuit diaconaal perspectief</w:t>
      </w:r>
    </w:p>
    <w:p w:rsidR="00614086" w:rsidRDefault="00614086">
      <w:pPr>
        <w:spacing w:after="0" w:line="240" w:lineRule="atLeast"/>
      </w:pPr>
    </w:p>
    <w:p w:rsidR="00614086" w:rsidRDefault="00471905">
      <w:pPr>
        <w:spacing w:after="0" w:line="240" w:lineRule="atLeast"/>
        <w:rPr>
          <w:b/>
        </w:rPr>
      </w:pPr>
      <w:r>
        <w:rPr>
          <w:b/>
        </w:rPr>
        <w:t>Financieel beheer en beleid 2020 - 2025</w:t>
      </w:r>
    </w:p>
    <w:p w:rsidR="00614086" w:rsidRDefault="00471905">
      <w:pPr>
        <w:spacing w:after="0" w:line="240" w:lineRule="atLeast"/>
      </w:pPr>
      <w:r>
        <w:t xml:space="preserve">Naast een penningmeester uit eigen </w:t>
      </w:r>
      <w:r>
        <w:t xml:space="preserve">gelederen heeft de diaconie een administrateur/adviseur die geen lid is van het </w:t>
      </w:r>
      <w:proofErr w:type="spellStart"/>
      <w:r>
        <w:t>CvD</w:t>
      </w:r>
      <w:proofErr w:type="spellEnd"/>
      <w:r>
        <w:t>. Het is een voorrecht om ondersteuning te krijgen van de vakkundige en stimulerende diensten van deze functionaris, momenteel in de persoon van dhr. Hans Oskam. Hij verzorg</w:t>
      </w:r>
      <w:r>
        <w:t>t de boekhouding en beheert de ons toevertrouwde gelden en beleggingen. Gevraagd en ongevraagd adviseert hij het College daarover.</w:t>
      </w:r>
    </w:p>
    <w:p w:rsidR="00614086" w:rsidRDefault="00614086">
      <w:pPr>
        <w:spacing w:after="0" w:line="240" w:lineRule="atLeast"/>
      </w:pPr>
    </w:p>
    <w:p w:rsidR="00614086" w:rsidRDefault="00471905">
      <w:pPr>
        <w:spacing w:after="0" w:line="240" w:lineRule="atLeast"/>
      </w:pPr>
      <w:r>
        <w:t>De diaconie van de Protestantse Gemeente te De Bilt heeft status van ‘Algemeen Nut Beogende Instelling’ (ANBI). Dit betekent</w:t>
      </w:r>
      <w:r>
        <w:t xml:space="preserve"> dat giften aan doelen via de diaconie voor de gever aftrekbaar zijn voor de belasting.</w:t>
      </w:r>
    </w:p>
    <w:p w:rsidR="00614086" w:rsidRDefault="00614086">
      <w:pPr>
        <w:spacing w:after="0" w:line="240" w:lineRule="atLeast"/>
      </w:pPr>
    </w:p>
    <w:p w:rsidR="00614086" w:rsidRDefault="00471905">
      <w:pPr>
        <w:spacing w:after="0" w:line="240" w:lineRule="atLeast"/>
      </w:pPr>
      <w:r>
        <w:t>Het vermogen van de diaconie is voornamelijk belegd bij de Stichting Protestants Diaconaal Krediet Nederland (PDKN) en bij Oikocredit. Per ultimo 2018 bedroeg het verm</w:t>
      </w:r>
      <w:r>
        <w:t>ogen van de diaconie van de Protestantse gemeente De Bilt (inclusief 12 hectare verpachte landerijen) € 1.364.488,-.</w:t>
      </w:r>
    </w:p>
    <w:p w:rsidR="00614086" w:rsidRDefault="00471905">
      <w:pPr>
        <w:pStyle w:val="Lijstalinea"/>
        <w:numPr>
          <w:ilvl w:val="0"/>
          <w:numId w:val="6"/>
        </w:numPr>
        <w:spacing w:after="0" w:line="240" w:lineRule="atLeast"/>
      </w:pPr>
      <w:r>
        <w:t>PDKN-deelnemingen als belegging worden voortgezet.</w:t>
      </w:r>
    </w:p>
    <w:p w:rsidR="00614086" w:rsidRDefault="00471905">
      <w:pPr>
        <w:pStyle w:val="Lijstalinea"/>
        <w:numPr>
          <w:ilvl w:val="0"/>
          <w:numId w:val="6"/>
        </w:numPr>
        <w:spacing w:after="0" w:line="240" w:lineRule="atLeast"/>
      </w:pPr>
      <w:r>
        <w:t>We nemen ons voor toe te werken naar een jaarlijkse groei van de Oikocredit portefeuille</w:t>
      </w:r>
      <w:r>
        <w:t xml:space="preserve"> met €10.000,- per jaar. Dit om het aandeel van belegde gelden in buitenlandse diaconale doelen langzaam maar zeker te verhogen. Zodoende streven we naar een betere balans tussen binnenlandse en buitenlandse beleggingen.</w:t>
      </w:r>
    </w:p>
    <w:p w:rsidR="00614086" w:rsidRDefault="00471905">
      <w:pPr>
        <w:pStyle w:val="Lijstalinea"/>
        <w:numPr>
          <w:ilvl w:val="0"/>
          <w:numId w:val="6"/>
        </w:numPr>
        <w:spacing w:after="0" w:line="240" w:lineRule="atLeast"/>
      </w:pPr>
      <w:r>
        <w:t xml:space="preserve">Het College heeft voor deze totale </w:t>
      </w:r>
      <w:r>
        <w:t>beleidsperiode het doel om voor een bedrag van € 125.000,--op het vermogen in te teren.</w:t>
      </w:r>
    </w:p>
    <w:p w:rsidR="00614086" w:rsidRDefault="00471905">
      <w:pPr>
        <w:pStyle w:val="Lijstalinea"/>
        <w:numPr>
          <w:ilvl w:val="0"/>
          <w:numId w:val="6"/>
        </w:numPr>
        <w:spacing w:after="0" w:line="240" w:lineRule="atLeast"/>
      </w:pPr>
      <w:r>
        <w:t>Naast de jaarlijkse uitgaven voor projecten, noodhulpverzoeken, gesteunde acties en individuele ‘omzien naar elkaar’ verzoeken willen we ook jaarlijkse onderhoudsbijdra</w:t>
      </w:r>
      <w:r>
        <w:t>gen geven aan partnerorganisaties uit diaconale reizen (voor een per partnerschap nader vast te stellen periode). Zo heeft partnerschap blijvend waarde en inhoud.</w:t>
      </w:r>
    </w:p>
    <w:p w:rsidR="00614086" w:rsidRDefault="00471905">
      <w:pPr>
        <w:pStyle w:val="Lijstalinea"/>
        <w:numPr>
          <w:ilvl w:val="0"/>
          <w:numId w:val="6"/>
        </w:numPr>
        <w:spacing w:after="0" w:line="240" w:lineRule="atLeast"/>
      </w:pPr>
      <w:r>
        <w:t>De diaconie stelt voor de duur van de beleidsperiode de volgende criteria/prioriteiten voor c</w:t>
      </w:r>
      <w:r>
        <w:t>ollectedoelen, als input voor het jaarlijkse collecterooster van de Commissie Binnen/Buitenland:</w:t>
      </w:r>
    </w:p>
    <w:p w:rsidR="00614086" w:rsidRDefault="00471905">
      <w:pPr>
        <w:pStyle w:val="Lijstalinea"/>
        <w:numPr>
          <w:ilvl w:val="0"/>
          <w:numId w:val="7"/>
        </w:numPr>
        <w:spacing w:after="0" w:line="240" w:lineRule="atLeast"/>
      </w:pPr>
      <w:r>
        <w:t>Ca. 2/3 van de diaconale collecten betreft doelen in het buitenland</w:t>
      </w:r>
    </w:p>
    <w:p w:rsidR="00614086" w:rsidRDefault="00471905">
      <w:pPr>
        <w:pStyle w:val="Lijstalinea"/>
        <w:numPr>
          <w:ilvl w:val="0"/>
          <w:numId w:val="7"/>
        </w:numPr>
        <w:spacing w:after="0" w:line="240" w:lineRule="atLeast"/>
      </w:pPr>
      <w:r>
        <w:t>Ca. 1/3 van de diaconale collecten betreft doelen in het binnenland</w:t>
      </w:r>
    </w:p>
    <w:p w:rsidR="00614086" w:rsidRDefault="00471905">
      <w:pPr>
        <w:pStyle w:val="Lijstalinea"/>
        <w:numPr>
          <w:ilvl w:val="0"/>
          <w:numId w:val="7"/>
        </w:numPr>
        <w:spacing w:after="0" w:line="240" w:lineRule="atLeast"/>
      </w:pPr>
      <w:r>
        <w:lastRenderedPageBreak/>
        <w:t xml:space="preserve">Doelen met als oogmerk </w:t>
      </w:r>
      <w:r>
        <w:t>sociale</w:t>
      </w:r>
      <w:r>
        <w:rPr>
          <w:color w:val="00B050"/>
        </w:rPr>
        <w:t xml:space="preserve"> </w:t>
      </w:r>
      <w:r>
        <w:t>duurzaamheid (steun aan slachtoffers van klimaatverandering, natuurbeschadiging, uitputting van grondstoffen e.d.) hebben prioriteit</w:t>
      </w:r>
    </w:p>
    <w:p w:rsidR="00614086" w:rsidRDefault="00471905">
      <w:pPr>
        <w:pStyle w:val="Lijstalinea"/>
        <w:numPr>
          <w:ilvl w:val="0"/>
          <w:numId w:val="7"/>
        </w:numPr>
        <w:spacing w:after="0" w:line="240" w:lineRule="atLeast"/>
      </w:pPr>
      <w:r>
        <w:t>Voor twee doelen, één binnenlands, één buitenlands, wordt ieder kwartaal minstens één keer gecollecteerd. Dit bevor</w:t>
      </w:r>
      <w:r>
        <w:t>dert herkenbaarheid en het ‘volgen’ van enkele concrete collectedoelen binnen de gemeente</w:t>
      </w:r>
      <w:r>
        <w:t xml:space="preserve"> (punt </w:t>
      </w:r>
      <w:r>
        <w:t>d is goed te combineren met punt c).</w:t>
      </w:r>
    </w:p>
    <w:p w:rsidR="00614086" w:rsidRDefault="00614086">
      <w:pPr>
        <w:spacing w:after="0" w:line="240" w:lineRule="atLeast"/>
        <w:rPr>
          <w:b/>
        </w:rPr>
      </w:pPr>
    </w:p>
    <w:p w:rsidR="00614086" w:rsidRDefault="00471905">
      <w:pPr>
        <w:spacing w:after="0" w:line="240" w:lineRule="atLeast"/>
        <w:rPr>
          <w:b/>
        </w:rPr>
      </w:pPr>
      <w:r>
        <w:rPr>
          <w:b/>
        </w:rPr>
        <w:t>Tenslotte</w:t>
      </w:r>
    </w:p>
    <w:p w:rsidR="00614086" w:rsidRDefault="00471905">
      <w:pPr>
        <w:spacing w:after="0" w:line="240" w:lineRule="atLeast"/>
      </w:pPr>
      <w:r>
        <w:t xml:space="preserve">Als diaconie zien we ernaar uit om enthousiast door te gaan met de ons toevertrouwde taken. </w:t>
      </w:r>
    </w:p>
    <w:p w:rsidR="00614086" w:rsidRDefault="00471905">
      <w:pPr>
        <w:spacing w:after="0" w:line="240" w:lineRule="atLeast"/>
      </w:pPr>
      <w:r>
        <w:t>We realiseren ons dat o</w:t>
      </w:r>
      <w:r>
        <w:t xml:space="preserve">nze opvatting daarvan ambitieus is, maar we zullen doen wat kan. Daarbij schromen we niet om zo nodig de realiteit onder ogen te zien en onze begrenzingen te erkennen. </w:t>
      </w:r>
    </w:p>
    <w:p w:rsidR="00614086" w:rsidRDefault="00471905">
      <w:pPr>
        <w:spacing w:after="0" w:line="240" w:lineRule="atLeast"/>
      </w:pPr>
      <w:r>
        <w:t>We willen daartoe dichtbij de gemeenteleden staan, zichtbaar en toegankelijk zijn en wa</w:t>
      </w:r>
      <w:r>
        <w:t>ar mogelijk concrete steun bieden. Onze activiteiten en beleidskeuzes willen we steeds goed toelichten en uitleggen. We beseffen dat we daarbij de steun en het gebed van de gemeente en bovenal Gods zegen hard nodig hebben.</w:t>
      </w:r>
    </w:p>
    <w:p w:rsidR="00614086" w:rsidRDefault="00614086">
      <w:pPr>
        <w:spacing w:after="0" w:line="240" w:lineRule="atLeast"/>
      </w:pPr>
    </w:p>
    <w:p w:rsidR="00614086" w:rsidRDefault="00471905">
      <w:pPr>
        <w:spacing w:after="0" w:line="240" w:lineRule="atLeast"/>
      </w:pPr>
      <w:r>
        <w:t>Bilthoven, 15 oktober 2019</w:t>
      </w:r>
    </w:p>
    <w:p w:rsidR="00614086" w:rsidRDefault="00614086">
      <w:pPr>
        <w:spacing w:after="0" w:line="240" w:lineRule="atLeast"/>
      </w:pPr>
    </w:p>
    <w:p w:rsidR="00614086" w:rsidRDefault="00471905">
      <w:pPr>
        <w:spacing w:after="0" w:line="240" w:lineRule="atLeast"/>
      </w:pPr>
      <w:r>
        <w:t>Coll</w:t>
      </w:r>
      <w:r>
        <w:t>ege van Diakenen:</w:t>
      </w:r>
    </w:p>
    <w:p w:rsidR="00614086" w:rsidRDefault="00614086">
      <w:pPr>
        <w:spacing w:after="0" w:line="240" w:lineRule="atLeast"/>
      </w:pPr>
    </w:p>
    <w:p w:rsidR="00614086" w:rsidRDefault="00471905">
      <w:pPr>
        <w:spacing w:after="0" w:line="240" w:lineRule="atLeast"/>
      </w:pPr>
      <w:r>
        <w:t xml:space="preserve">Mirjam </w:t>
      </w:r>
      <w:proofErr w:type="spellStart"/>
      <w:r>
        <w:t>Anbeek</w:t>
      </w:r>
      <w:proofErr w:type="spellEnd"/>
    </w:p>
    <w:p w:rsidR="00614086" w:rsidRDefault="00471905">
      <w:pPr>
        <w:spacing w:after="0" w:line="240" w:lineRule="atLeast"/>
      </w:pPr>
      <w:r>
        <w:t>Cisco de Bruijn</w:t>
      </w:r>
    </w:p>
    <w:p w:rsidR="00614086" w:rsidRDefault="00471905">
      <w:pPr>
        <w:spacing w:after="0" w:line="240" w:lineRule="atLeast"/>
      </w:pPr>
      <w:proofErr w:type="spellStart"/>
      <w:r>
        <w:t>Geetje</w:t>
      </w:r>
      <w:proofErr w:type="spellEnd"/>
      <w:r>
        <w:t xml:space="preserve"> van Dijk</w:t>
      </w:r>
    </w:p>
    <w:p w:rsidR="00614086" w:rsidRDefault="00471905">
      <w:pPr>
        <w:spacing w:after="0" w:line="240" w:lineRule="atLeast"/>
      </w:pPr>
      <w:r>
        <w:t xml:space="preserve">Jeroen </w:t>
      </w:r>
      <w:proofErr w:type="spellStart"/>
      <w:r>
        <w:t>Jumelet</w:t>
      </w:r>
      <w:proofErr w:type="spellEnd"/>
    </w:p>
    <w:p w:rsidR="00614086" w:rsidRDefault="00471905">
      <w:pPr>
        <w:spacing w:after="0" w:line="240" w:lineRule="atLeast"/>
      </w:pPr>
      <w:r>
        <w:t>Aad van der Meer (voorzitter)</w:t>
      </w:r>
    </w:p>
    <w:p w:rsidR="00614086" w:rsidRDefault="00471905">
      <w:pPr>
        <w:spacing w:after="0" w:line="240" w:lineRule="atLeast"/>
      </w:pPr>
      <w:r>
        <w:t>Lydia Timmer</w:t>
      </w:r>
    </w:p>
    <w:p w:rsidR="00614086" w:rsidRDefault="00471905">
      <w:pPr>
        <w:spacing w:after="0" w:line="240" w:lineRule="atLeast"/>
      </w:pPr>
      <w:r>
        <w:t>Marinus Veldhorst (penningmeester)</w:t>
      </w:r>
    </w:p>
    <w:p w:rsidR="00614086" w:rsidRDefault="00471905">
      <w:pPr>
        <w:spacing w:after="0" w:line="240" w:lineRule="atLeast"/>
      </w:pPr>
      <w:r>
        <w:t>Tineke Zijlstra (secretaris)</w:t>
      </w:r>
    </w:p>
    <w:p w:rsidR="00614086" w:rsidRDefault="00614086">
      <w:pPr>
        <w:spacing w:after="0" w:line="240" w:lineRule="atLeast"/>
      </w:pPr>
    </w:p>
    <w:p w:rsidR="00614086" w:rsidRDefault="00614086">
      <w:pPr>
        <w:spacing w:after="0" w:line="240" w:lineRule="atLeast"/>
      </w:pPr>
    </w:p>
    <w:p w:rsidR="00614086" w:rsidRDefault="00614086">
      <w:pPr>
        <w:spacing w:after="0" w:line="240" w:lineRule="atLeast"/>
      </w:pPr>
    </w:p>
    <w:p w:rsidR="00614086" w:rsidRPr="00471905" w:rsidRDefault="00471905">
      <w:pPr>
        <w:spacing w:after="0" w:line="240" w:lineRule="atLeast"/>
        <w:rPr>
          <w:i/>
        </w:rPr>
      </w:pPr>
      <w:r w:rsidRPr="00471905">
        <w:rPr>
          <w:i/>
        </w:rPr>
        <w:t xml:space="preserve">Bijlage: Beleidsnotitie ‘Op weg naar een Groene Kerk’, versie </w:t>
      </w:r>
      <w:r w:rsidRPr="00471905">
        <w:rPr>
          <w:i/>
        </w:rPr>
        <w:t xml:space="preserve">15 </w:t>
      </w:r>
      <w:r w:rsidRPr="00471905">
        <w:rPr>
          <w:i/>
        </w:rPr>
        <w:t>oktober 2019</w:t>
      </w:r>
      <w:bookmarkStart w:id="0" w:name="_GoBack"/>
      <w:bookmarkEnd w:id="0"/>
    </w:p>
    <w:p w:rsidR="00614086" w:rsidRDefault="00614086">
      <w:pPr>
        <w:spacing w:after="0" w:line="240" w:lineRule="atLeast"/>
      </w:pPr>
    </w:p>
    <w:sectPr w:rsidR="0061408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71905">
      <w:pPr>
        <w:spacing w:after="0" w:line="240" w:lineRule="auto"/>
      </w:pPr>
      <w:r>
        <w:separator/>
      </w:r>
    </w:p>
  </w:endnote>
  <w:endnote w:type="continuationSeparator" w:id="0">
    <w:p w:rsidR="00000000" w:rsidRDefault="00471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6026669"/>
    </w:sdtPr>
    <w:sdtEndPr>
      <w:rPr>
        <w:sz w:val="18"/>
        <w:szCs w:val="18"/>
      </w:rPr>
    </w:sdtEndPr>
    <w:sdtContent>
      <w:p w:rsidR="00614086" w:rsidRDefault="00471905">
        <w:pPr>
          <w:pStyle w:val="Voettekst"/>
          <w:jc w:val="right"/>
          <w:rPr>
            <w:sz w:val="18"/>
            <w:szCs w:val="18"/>
          </w:rPr>
        </w:pPr>
        <w:r>
          <w:rPr>
            <w:sz w:val="18"/>
            <w:szCs w:val="18"/>
          </w:rPr>
          <w:fldChar w:fldCharType="begin"/>
        </w:r>
        <w:r>
          <w:rPr>
            <w:sz w:val="18"/>
            <w:szCs w:val="18"/>
          </w:rPr>
          <w:instrText>PAGE   \* MERGEFORMAT</w:instrText>
        </w:r>
        <w:r>
          <w:rPr>
            <w:sz w:val="18"/>
            <w:szCs w:val="18"/>
          </w:rPr>
          <w:fldChar w:fldCharType="separate"/>
        </w:r>
        <w:r>
          <w:rPr>
            <w:noProof/>
            <w:sz w:val="18"/>
            <w:szCs w:val="18"/>
          </w:rPr>
          <w:t>1</w:t>
        </w:r>
        <w:r>
          <w:rPr>
            <w:sz w:val="18"/>
            <w:szCs w:val="18"/>
          </w:rPr>
          <w:fldChar w:fldCharType="end"/>
        </w:r>
        <w:r>
          <w:rPr>
            <w:sz w:val="18"/>
            <w:szCs w:val="18"/>
          </w:rPr>
          <w:t>/4</w:t>
        </w:r>
      </w:p>
    </w:sdtContent>
  </w:sdt>
  <w:p w:rsidR="00614086" w:rsidRDefault="00471905">
    <w:pPr>
      <w:pStyle w:val="Voettekst"/>
      <w:rPr>
        <w:sz w:val="18"/>
        <w:szCs w:val="18"/>
      </w:rPr>
    </w:pPr>
    <w:r>
      <w:rPr>
        <w:sz w:val="18"/>
        <w:szCs w:val="18"/>
      </w:rPr>
      <w:fldChar w:fldCharType="begin"/>
    </w:r>
    <w:r>
      <w:rPr>
        <w:sz w:val="18"/>
        <w:szCs w:val="18"/>
      </w:rPr>
      <w:instrText xml:space="preserve"> FILENAME   \* MERGEFORMAT </w:instrText>
    </w:r>
    <w:r>
      <w:rPr>
        <w:sz w:val="18"/>
        <w:szCs w:val="18"/>
      </w:rPr>
      <w:fldChar w:fldCharType="separate"/>
    </w:r>
    <w:r w:rsidR="004C758C">
      <w:rPr>
        <w:noProof/>
        <w:sz w:val="18"/>
        <w:szCs w:val="18"/>
      </w:rPr>
      <w:t>2019-10-15 CvD Beleidsplan Diaconie van de Protestantse Gemeente te De Bilt 2020-2025 (vastg CvD).docx</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71905">
      <w:pPr>
        <w:spacing w:after="0" w:line="240" w:lineRule="auto"/>
      </w:pPr>
      <w:r>
        <w:separator/>
      </w:r>
    </w:p>
  </w:footnote>
  <w:footnote w:type="continuationSeparator" w:id="0">
    <w:p w:rsidR="00000000" w:rsidRDefault="004719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D663A"/>
    <w:multiLevelType w:val="multilevel"/>
    <w:tmpl w:val="23ED663A"/>
    <w:lvl w:ilvl="0">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6FF3A9F"/>
    <w:multiLevelType w:val="multilevel"/>
    <w:tmpl w:val="26FF3A9F"/>
    <w:lvl w:ilvl="0">
      <w:numFmt w:val="bullet"/>
      <w:lvlText w:val="•"/>
      <w:lvlJc w:val="left"/>
      <w:pPr>
        <w:ind w:left="1065" w:hanging="705"/>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9653C0F"/>
    <w:multiLevelType w:val="multilevel"/>
    <w:tmpl w:val="29653C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C6C7112"/>
    <w:multiLevelType w:val="multilevel"/>
    <w:tmpl w:val="2C6C711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45AA4F1B"/>
    <w:multiLevelType w:val="multilevel"/>
    <w:tmpl w:val="45AA4F1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5AA4087E"/>
    <w:multiLevelType w:val="multilevel"/>
    <w:tmpl w:val="5AA4087E"/>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C71199B"/>
    <w:multiLevelType w:val="multilevel"/>
    <w:tmpl w:val="5C71199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2E6"/>
    <w:rsid w:val="0000050D"/>
    <w:rsid w:val="00030002"/>
    <w:rsid w:val="00042CC2"/>
    <w:rsid w:val="00070780"/>
    <w:rsid w:val="00082462"/>
    <w:rsid w:val="000879C4"/>
    <w:rsid w:val="00090EDF"/>
    <w:rsid w:val="00090FEE"/>
    <w:rsid w:val="000C0D1E"/>
    <w:rsid w:val="00152578"/>
    <w:rsid w:val="00170C0A"/>
    <w:rsid w:val="001E0FA6"/>
    <w:rsid w:val="00354900"/>
    <w:rsid w:val="00392573"/>
    <w:rsid w:val="003A626D"/>
    <w:rsid w:val="003C4A1F"/>
    <w:rsid w:val="003E1DEF"/>
    <w:rsid w:val="00402623"/>
    <w:rsid w:val="004033AF"/>
    <w:rsid w:val="00471905"/>
    <w:rsid w:val="004902E6"/>
    <w:rsid w:val="004C758C"/>
    <w:rsid w:val="004E441A"/>
    <w:rsid w:val="005263B2"/>
    <w:rsid w:val="005563ED"/>
    <w:rsid w:val="00566FE0"/>
    <w:rsid w:val="0057650F"/>
    <w:rsid w:val="005B6A61"/>
    <w:rsid w:val="00614086"/>
    <w:rsid w:val="00661F45"/>
    <w:rsid w:val="00666950"/>
    <w:rsid w:val="00675662"/>
    <w:rsid w:val="00696558"/>
    <w:rsid w:val="006E39B0"/>
    <w:rsid w:val="006F1EF6"/>
    <w:rsid w:val="0071154F"/>
    <w:rsid w:val="00737F4A"/>
    <w:rsid w:val="00752555"/>
    <w:rsid w:val="007E5D30"/>
    <w:rsid w:val="007F3223"/>
    <w:rsid w:val="008438D8"/>
    <w:rsid w:val="008D56F2"/>
    <w:rsid w:val="00912355"/>
    <w:rsid w:val="009A5AA1"/>
    <w:rsid w:val="009C2F49"/>
    <w:rsid w:val="00A32200"/>
    <w:rsid w:val="00A62739"/>
    <w:rsid w:val="00A66E54"/>
    <w:rsid w:val="00A67511"/>
    <w:rsid w:val="00AA62EE"/>
    <w:rsid w:val="00AC1251"/>
    <w:rsid w:val="00B0066B"/>
    <w:rsid w:val="00B559FF"/>
    <w:rsid w:val="00B907C0"/>
    <w:rsid w:val="00BA2F6B"/>
    <w:rsid w:val="00C10F5B"/>
    <w:rsid w:val="00C6410B"/>
    <w:rsid w:val="00CC6196"/>
    <w:rsid w:val="00D242C1"/>
    <w:rsid w:val="00D832A4"/>
    <w:rsid w:val="00DE1135"/>
    <w:rsid w:val="00E60AF5"/>
    <w:rsid w:val="00EA49A1"/>
    <w:rsid w:val="00ED6E66"/>
    <w:rsid w:val="00F219B8"/>
    <w:rsid w:val="00F66F3C"/>
    <w:rsid w:val="4BA87FB9"/>
    <w:rsid w:val="52340FD0"/>
    <w:rsid w:val="5CEE37FE"/>
    <w:rsid w:val="5D7A5BD9"/>
    <w:rsid w:val="62211D58"/>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6ED897-30C1-45DB-A898-58B8F0555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pPr>
      <w:tabs>
        <w:tab w:val="center" w:pos="4513"/>
        <w:tab w:val="right" w:pos="9026"/>
      </w:tabs>
      <w:spacing w:after="0" w:line="240" w:lineRule="auto"/>
    </w:pPr>
  </w:style>
  <w:style w:type="paragraph" w:styleId="Koptekst">
    <w:name w:val="header"/>
    <w:basedOn w:val="Standaard"/>
    <w:link w:val="KoptekstChar"/>
    <w:uiPriority w:val="99"/>
    <w:unhideWhenUsed/>
    <w:pPr>
      <w:tabs>
        <w:tab w:val="center" w:pos="4513"/>
        <w:tab w:val="right" w:pos="9026"/>
      </w:tabs>
      <w:spacing w:after="0" w:line="240" w:lineRule="auto"/>
    </w:pPr>
  </w:style>
  <w:style w:type="paragraph" w:styleId="Lijstalinea">
    <w:name w:val="List Paragraph"/>
    <w:basedOn w:val="Standaard"/>
    <w:uiPriority w:val="34"/>
    <w:qFormat/>
    <w:pPr>
      <w:ind w:left="720"/>
      <w:contextualSpacing/>
    </w:pPr>
  </w:style>
  <w:style w:type="character" w:customStyle="1" w:styleId="KoptekstChar">
    <w:name w:val="Koptekst Char"/>
    <w:basedOn w:val="Standaardalinea-lettertype"/>
    <w:link w:val="Koptekst"/>
    <w:uiPriority w:val="99"/>
  </w:style>
  <w:style w:type="character" w:customStyle="1" w:styleId="VoettekstChar">
    <w:name w:val="Voettekst Char"/>
    <w:basedOn w:val="Standaardalinea-lettertype"/>
    <w:link w:val="Voetteks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1610</Words>
  <Characters>8861</Characters>
  <Application>Microsoft Office Word</Application>
  <DocSecurity>0</DocSecurity>
  <Lines>73</Lines>
  <Paragraphs>20</Paragraphs>
  <ScaleCrop>false</ScaleCrop>
  <Company/>
  <LinksUpToDate>false</LinksUpToDate>
  <CharactersWithSpaces>10451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Zijlstra, Tineke</cp:lastModifiedBy>
  <cp:revision>7</cp:revision>
  <dcterms:created xsi:type="dcterms:W3CDTF">2019-09-30T13:09:00Z</dcterms:created>
  <dcterms:modified xsi:type="dcterms:W3CDTF">2019-10-17T09:38:00Z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1033-11.2.0.8970</vt:lpwstr>
  </property>
</Properties>
</file>